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BFD4C" w14:textId="77777777" w:rsidR="00CB47D6" w:rsidRDefault="007E69F6" w:rsidP="002836A9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787937">
        <w:rPr>
          <w:sz w:val="36"/>
          <w:szCs w:val="36"/>
        </w:rPr>
        <w:t xml:space="preserve"> </w:t>
      </w:r>
      <w:r w:rsidR="00CB47D6">
        <w:rPr>
          <w:sz w:val="36"/>
          <w:szCs w:val="36"/>
        </w:rPr>
        <w:t xml:space="preserve">             </w:t>
      </w:r>
      <w:r w:rsidRPr="00787937">
        <w:rPr>
          <w:sz w:val="36"/>
          <w:szCs w:val="36"/>
        </w:rPr>
        <w:t xml:space="preserve"> </w:t>
      </w:r>
      <w:r w:rsidR="00C3736C" w:rsidRPr="00787937">
        <w:rPr>
          <w:rFonts w:ascii="Times New Roman" w:hAnsi="Times New Roman" w:cs="Times New Roman"/>
          <w:b/>
          <w:sz w:val="36"/>
          <w:szCs w:val="36"/>
        </w:rPr>
        <w:t xml:space="preserve">Vocabulary </w:t>
      </w:r>
      <w:r w:rsidRPr="00787937">
        <w:rPr>
          <w:rFonts w:ascii="Times New Roman" w:hAnsi="Times New Roman" w:cs="Times New Roman"/>
          <w:b/>
          <w:sz w:val="36"/>
          <w:szCs w:val="36"/>
        </w:rPr>
        <w:t xml:space="preserve">7 </w:t>
      </w:r>
      <w:r w:rsidR="002443D5">
        <w:rPr>
          <w:rFonts w:ascii="Times New Roman" w:hAnsi="Times New Roman" w:cs="Times New Roman"/>
          <w:b/>
          <w:sz w:val="36"/>
          <w:szCs w:val="36"/>
        </w:rPr>
        <w:t>“Speech</w:t>
      </w:r>
      <w:r w:rsidR="00CB47D6">
        <w:rPr>
          <w:rFonts w:ascii="Times New Roman" w:hAnsi="Times New Roman" w:cs="Times New Roman"/>
          <w:b/>
          <w:sz w:val="36"/>
          <w:szCs w:val="36"/>
        </w:rPr>
        <w:t xml:space="preserve"> in the Virginia Convention” and </w:t>
      </w:r>
    </w:p>
    <w:p w14:paraId="711148D6" w14:textId="6D65C9ED" w:rsidR="002836A9" w:rsidRDefault="007E69F6" w:rsidP="002836A9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787937">
        <w:rPr>
          <w:rFonts w:ascii="Times New Roman" w:hAnsi="Times New Roman" w:cs="Times New Roman"/>
          <w:b/>
          <w:sz w:val="36"/>
          <w:szCs w:val="36"/>
        </w:rPr>
        <w:t>“The Declaration of Independence”</w:t>
      </w:r>
      <w:r w:rsidR="002836A9" w:rsidRPr="00787937">
        <w:rPr>
          <w:rFonts w:ascii="Times New Roman" w:hAnsi="Times New Roman" w:cs="Times New Roman"/>
          <w:b/>
          <w:sz w:val="36"/>
          <w:szCs w:val="36"/>
        </w:rPr>
        <w:t xml:space="preserve"> (McDougal </w:t>
      </w:r>
      <w:proofErr w:type="spellStart"/>
      <w:r w:rsidR="002A0580">
        <w:rPr>
          <w:rFonts w:ascii="Times New Roman" w:hAnsi="Times New Roman" w:cs="Times New Roman"/>
          <w:b/>
          <w:sz w:val="36"/>
          <w:szCs w:val="36"/>
        </w:rPr>
        <w:t>L</w:t>
      </w:r>
      <w:r w:rsidR="002836A9" w:rsidRPr="00787937">
        <w:rPr>
          <w:rFonts w:ascii="Times New Roman" w:hAnsi="Times New Roman" w:cs="Times New Roman"/>
          <w:b/>
          <w:sz w:val="36"/>
          <w:szCs w:val="36"/>
        </w:rPr>
        <w:t>ittell</w:t>
      </w:r>
      <w:proofErr w:type="spellEnd"/>
      <w:r w:rsidR="002A0580">
        <w:rPr>
          <w:rFonts w:ascii="Times New Roman" w:hAnsi="Times New Roman" w:cs="Times New Roman"/>
          <w:b/>
          <w:sz w:val="36"/>
          <w:szCs w:val="36"/>
        </w:rPr>
        <w:t>)</w:t>
      </w:r>
    </w:p>
    <w:p w14:paraId="75008B05" w14:textId="77777777" w:rsidR="009271F0" w:rsidRDefault="009271F0" w:rsidP="002836A9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14:paraId="3F24403D" w14:textId="4A31828E" w:rsidR="00351EE9" w:rsidRDefault="00351EE9" w:rsidP="002836A9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 insidious – p. 228</w:t>
      </w:r>
      <w:r w:rsidR="009271F0">
        <w:rPr>
          <w:rFonts w:ascii="Times New Roman" w:hAnsi="Times New Roman" w:cs="Times New Roman"/>
          <w:b/>
          <w:sz w:val="36"/>
          <w:szCs w:val="36"/>
        </w:rPr>
        <w:t xml:space="preserve">                      15. impel – p. 236</w:t>
      </w:r>
    </w:p>
    <w:p w14:paraId="6CC13FCC" w14:textId="5AA3E500" w:rsidR="00351EE9" w:rsidRDefault="00351EE9" w:rsidP="002836A9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 comport – p. 228</w:t>
      </w:r>
      <w:r w:rsidR="009271F0">
        <w:rPr>
          <w:rFonts w:ascii="Times New Roman" w:hAnsi="Times New Roman" w:cs="Times New Roman"/>
          <w:b/>
          <w:sz w:val="36"/>
          <w:szCs w:val="36"/>
        </w:rPr>
        <w:t xml:space="preserve">                       16. unalienable – p. 236</w:t>
      </w:r>
    </w:p>
    <w:p w14:paraId="4CB95491" w14:textId="04E91F67" w:rsidR="00351EE9" w:rsidRDefault="00351EE9" w:rsidP="002836A9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3. </w:t>
      </w:r>
      <w:r w:rsidR="003124EB">
        <w:rPr>
          <w:rFonts w:ascii="Times New Roman" w:hAnsi="Times New Roman" w:cs="Times New Roman"/>
          <w:b/>
          <w:sz w:val="36"/>
          <w:szCs w:val="36"/>
        </w:rPr>
        <w:t>subjugation – p. 228</w:t>
      </w:r>
      <w:r w:rsidR="000860FB">
        <w:rPr>
          <w:rFonts w:ascii="Times New Roman" w:hAnsi="Times New Roman" w:cs="Times New Roman"/>
          <w:b/>
          <w:sz w:val="36"/>
          <w:szCs w:val="36"/>
        </w:rPr>
        <w:t xml:space="preserve">                 17. usurpation – p. 238</w:t>
      </w:r>
    </w:p>
    <w:p w14:paraId="7CEE2865" w14:textId="22E26E39" w:rsidR="003124EB" w:rsidRDefault="003124EB" w:rsidP="002836A9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4. martial – p. 228</w:t>
      </w:r>
      <w:r w:rsidR="000860FB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F826B9">
        <w:rPr>
          <w:rFonts w:ascii="Times New Roman" w:hAnsi="Times New Roman" w:cs="Times New Roman"/>
          <w:b/>
          <w:sz w:val="36"/>
          <w:szCs w:val="36"/>
        </w:rPr>
        <w:t>18. despotism – p. 238</w:t>
      </w:r>
    </w:p>
    <w:p w14:paraId="5790B635" w14:textId="2AE01053" w:rsidR="003124EB" w:rsidRDefault="003124EB" w:rsidP="002836A9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5. remonstrate – p. 2</w:t>
      </w:r>
      <w:r w:rsidR="00384A60">
        <w:rPr>
          <w:rFonts w:ascii="Times New Roman" w:hAnsi="Times New Roman" w:cs="Times New Roman"/>
          <w:b/>
          <w:sz w:val="36"/>
          <w:szCs w:val="36"/>
        </w:rPr>
        <w:t>29</w:t>
      </w:r>
      <w:r w:rsidR="00F826B9">
        <w:rPr>
          <w:rFonts w:ascii="Times New Roman" w:hAnsi="Times New Roman" w:cs="Times New Roman"/>
          <w:b/>
          <w:sz w:val="36"/>
          <w:szCs w:val="36"/>
        </w:rPr>
        <w:t xml:space="preserve">   19. </w:t>
      </w:r>
      <w:r w:rsidR="0039125D">
        <w:rPr>
          <w:rFonts w:ascii="Times New Roman" w:hAnsi="Times New Roman" w:cs="Times New Roman"/>
          <w:b/>
          <w:sz w:val="36"/>
          <w:szCs w:val="36"/>
        </w:rPr>
        <w:t xml:space="preserve">the </w:t>
      </w:r>
      <w:r w:rsidR="00F826B9">
        <w:rPr>
          <w:rFonts w:ascii="Times New Roman" w:hAnsi="Times New Roman" w:cs="Times New Roman"/>
          <w:b/>
          <w:sz w:val="36"/>
          <w:szCs w:val="36"/>
        </w:rPr>
        <w:t xml:space="preserve">present King </w:t>
      </w:r>
      <w:r w:rsidR="00384A60">
        <w:rPr>
          <w:rFonts w:ascii="Times New Roman" w:hAnsi="Times New Roman" w:cs="Times New Roman"/>
          <w:b/>
          <w:sz w:val="36"/>
          <w:szCs w:val="36"/>
        </w:rPr>
        <w:t>of Great Britain – p. 238</w:t>
      </w:r>
    </w:p>
    <w:p w14:paraId="65AAF17C" w14:textId="53C99FAE" w:rsidR="003124EB" w:rsidRDefault="003124EB" w:rsidP="002836A9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6.</w:t>
      </w:r>
      <w:r w:rsidR="00EB4AFC">
        <w:rPr>
          <w:rFonts w:ascii="Times New Roman" w:hAnsi="Times New Roman" w:cs="Times New Roman"/>
          <w:b/>
          <w:sz w:val="36"/>
          <w:szCs w:val="36"/>
        </w:rPr>
        <w:t xml:space="preserve"> inviolate </w:t>
      </w:r>
      <w:r w:rsidR="0010093C">
        <w:rPr>
          <w:rFonts w:ascii="Times New Roman" w:hAnsi="Times New Roman" w:cs="Times New Roman"/>
          <w:b/>
          <w:sz w:val="36"/>
          <w:szCs w:val="36"/>
        </w:rPr>
        <w:t>–</w:t>
      </w:r>
      <w:r w:rsidR="00EB4AF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0093C">
        <w:rPr>
          <w:rFonts w:ascii="Times New Roman" w:hAnsi="Times New Roman" w:cs="Times New Roman"/>
          <w:b/>
          <w:sz w:val="36"/>
          <w:szCs w:val="36"/>
        </w:rPr>
        <w:t>p. 230</w:t>
      </w:r>
      <w:r w:rsidR="00F826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9125D">
        <w:rPr>
          <w:rFonts w:ascii="Times New Roman" w:hAnsi="Times New Roman" w:cs="Times New Roman"/>
          <w:b/>
          <w:sz w:val="36"/>
          <w:szCs w:val="36"/>
        </w:rPr>
        <w:t xml:space="preserve">                      20. arbitrary – p. </w:t>
      </w:r>
      <w:r w:rsidR="00E927A1">
        <w:rPr>
          <w:rFonts w:ascii="Times New Roman" w:hAnsi="Times New Roman" w:cs="Times New Roman"/>
          <w:b/>
          <w:sz w:val="36"/>
          <w:szCs w:val="36"/>
        </w:rPr>
        <w:t>239</w:t>
      </w:r>
      <w:r w:rsidR="00F826B9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</w:p>
    <w:p w14:paraId="768FCD4C" w14:textId="77EFFDAB" w:rsidR="00B31422" w:rsidRDefault="00450715" w:rsidP="002836A9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7. supinely – p. 230</w:t>
      </w:r>
      <w:r w:rsidR="00E927A1">
        <w:rPr>
          <w:rFonts w:ascii="Times New Roman" w:hAnsi="Times New Roman" w:cs="Times New Roman"/>
          <w:b/>
          <w:sz w:val="36"/>
          <w:szCs w:val="36"/>
        </w:rPr>
        <w:t xml:space="preserve">                       21. abdicate – p. 240</w:t>
      </w:r>
    </w:p>
    <w:p w14:paraId="3BDFC6D9" w14:textId="3A00B70A" w:rsidR="00450715" w:rsidRDefault="00450715" w:rsidP="002836A9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8. invincible – p. 230</w:t>
      </w:r>
      <w:r w:rsidR="00E927A1">
        <w:rPr>
          <w:rFonts w:ascii="Times New Roman" w:hAnsi="Times New Roman" w:cs="Times New Roman"/>
          <w:b/>
          <w:sz w:val="36"/>
          <w:szCs w:val="36"/>
        </w:rPr>
        <w:t xml:space="preserve">                     22. mercenary </w:t>
      </w:r>
      <w:r w:rsidR="002B7BED">
        <w:rPr>
          <w:rFonts w:ascii="Times New Roman" w:hAnsi="Times New Roman" w:cs="Times New Roman"/>
          <w:b/>
          <w:sz w:val="36"/>
          <w:szCs w:val="36"/>
        </w:rPr>
        <w:t>–</w:t>
      </w:r>
      <w:r w:rsidR="00E927A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B7BED">
        <w:rPr>
          <w:rFonts w:ascii="Times New Roman" w:hAnsi="Times New Roman" w:cs="Times New Roman"/>
          <w:b/>
          <w:sz w:val="36"/>
          <w:szCs w:val="36"/>
        </w:rPr>
        <w:t>p. p. 240</w:t>
      </w:r>
    </w:p>
    <w:p w14:paraId="7E0F979A" w14:textId="6A576992" w:rsidR="00450715" w:rsidRDefault="00450715" w:rsidP="002836A9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9. vigilant – p. 230</w:t>
      </w:r>
      <w:r w:rsidR="002B7BED">
        <w:rPr>
          <w:rFonts w:ascii="Times New Roman" w:hAnsi="Times New Roman" w:cs="Times New Roman"/>
          <w:b/>
          <w:sz w:val="36"/>
          <w:szCs w:val="36"/>
        </w:rPr>
        <w:t xml:space="preserve">                         23. perfidy – p. 240</w:t>
      </w:r>
    </w:p>
    <w:p w14:paraId="1E40F181" w14:textId="3FFEDC11" w:rsidR="00450715" w:rsidRDefault="00450715" w:rsidP="002836A9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10. extenu</w:t>
      </w:r>
      <w:r w:rsidR="005E40AC">
        <w:rPr>
          <w:rFonts w:ascii="Times New Roman" w:hAnsi="Times New Roman" w:cs="Times New Roman"/>
          <w:b/>
          <w:sz w:val="36"/>
          <w:szCs w:val="36"/>
        </w:rPr>
        <w:t>ate – p. 230</w:t>
      </w:r>
      <w:r w:rsidR="002B7BED">
        <w:rPr>
          <w:rFonts w:ascii="Times New Roman" w:hAnsi="Times New Roman" w:cs="Times New Roman"/>
          <w:b/>
          <w:sz w:val="36"/>
          <w:szCs w:val="36"/>
        </w:rPr>
        <w:t xml:space="preserve">                   24. </w:t>
      </w:r>
      <w:r w:rsidR="00C52279">
        <w:rPr>
          <w:rFonts w:ascii="Times New Roman" w:hAnsi="Times New Roman" w:cs="Times New Roman"/>
          <w:b/>
          <w:sz w:val="36"/>
          <w:szCs w:val="36"/>
        </w:rPr>
        <w:t>redress – p. 240</w:t>
      </w:r>
    </w:p>
    <w:p w14:paraId="76D29C78" w14:textId="1379B463" w:rsidR="00B3285B" w:rsidRDefault="00B3285B" w:rsidP="002836A9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11. </w:t>
      </w:r>
      <w:r w:rsidR="006F6878">
        <w:rPr>
          <w:rFonts w:ascii="Times New Roman" w:hAnsi="Times New Roman" w:cs="Times New Roman"/>
          <w:b/>
          <w:sz w:val="36"/>
          <w:szCs w:val="36"/>
        </w:rPr>
        <w:t>argument – p. 235</w:t>
      </w:r>
      <w:r w:rsidR="00C52279">
        <w:rPr>
          <w:rFonts w:ascii="Times New Roman" w:hAnsi="Times New Roman" w:cs="Times New Roman"/>
          <w:b/>
          <w:sz w:val="36"/>
          <w:szCs w:val="36"/>
        </w:rPr>
        <w:t xml:space="preserve">                   25. rectitude – p. 240</w:t>
      </w:r>
      <w:bookmarkStart w:id="0" w:name="_GoBack"/>
      <w:bookmarkEnd w:id="0"/>
    </w:p>
    <w:p w14:paraId="08C99FC8" w14:textId="7D961735" w:rsidR="006F6878" w:rsidRDefault="006F6878" w:rsidP="002836A9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12. the claim – p. 235</w:t>
      </w:r>
    </w:p>
    <w:p w14:paraId="020539E1" w14:textId="1DBC60DA" w:rsidR="005E40AC" w:rsidRDefault="005E40AC" w:rsidP="002836A9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13. support -p. 235</w:t>
      </w:r>
    </w:p>
    <w:p w14:paraId="5EDC438A" w14:textId="3138DC3C" w:rsidR="005E40AC" w:rsidRDefault="005E40AC" w:rsidP="002836A9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14. counterargument </w:t>
      </w:r>
      <w:r w:rsidR="009271F0">
        <w:rPr>
          <w:rFonts w:ascii="Times New Roman" w:hAnsi="Times New Roman" w:cs="Times New Roman"/>
          <w:b/>
          <w:sz w:val="36"/>
          <w:szCs w:val="36"/>
        </w:rPr>
        <w:t>– p. 235</w:t>
      </w:r>
    </w:p>
    <w:p w14:paraId="3A037C9F" w14:textId="77777777" w:rsidR="006F6878" w:rsidRPr="00941DE2" w:rsidRDefault="006F6878" w:rsidP="002836A9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sectPr w:rsidR="006F6878" w:rsidRPr="00941DE2" w:rsidSect="00C373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6C"/>
    <w:rsid w:val="000860FB"/>
    <w:rsid w:val="000D06C4"/>
    <w:rsid w:val="0010093C"/>
    <w:rsid w:val="002443D5"/>
    <w:rsid w:val="002836A9"/>
    <w:rsid w:val="002A0580"/>
    <w:rsid w:val="002B7BED"/>
    <w:rsid w:val="003124EB"/>
    <w:rsid w:val="00351EE9"/>
    <w:rsid w:val="0037353F"/>
    <w:rsid w:val="00384A60"/>
    <w:rsid w:val="0039125D"/>
    <w:rsid w:val="00450715"/>
    <w:rsid w:val="005E3E15"/>
    <w:rsid w:val="005E40AC"/>
    <w:rsid w:val="006F6878"/>
    <w:rsid w:val="00787937"/>
    <w:rsid w:val="007C330F"/>
    <w:rsid w:val="007E5E28"/>
    <w:rsid w:val="007E69F6"/>
    <w:rsid w:val="00851F90"/>
    <w:rsid w:val="00865E28"/>
    <w:rsid w:val="009271F0"/>
    <w:rsid w:val="00941DE2"/>
    <w:rsid w:val="009D0C3E"/>
    <w:rsid w:val="00A0253D"/>
    <w:rsid w:val="00B31422"/>
    <w:rsid w:val="00B3285B"/>
    <w:rsid w:val="00C3736C"/>
    <w:rsid w:val="00C52279"/>
    <w:rsid w:val="00CB47D6"/>
    <w:rsid w:val="00E927A1"/>
    <w:rsid w:val="00EB4AFC"/>
    <w:rsid w:val="00F8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84337"/>
  <w15:chartTrackingRefBased/>
  <w15:docId w15:val="{5E23C5DE-D944-4B7F-AEE0-7F67C8D6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6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12" ma:contentTypeDescription="Create a new document." ma:contentTypeScope="" ma:versionID="429b7ceedc0ef13a8365c6cf5a5cca73">
  <xsd:schema xmlns:xsd="http://www.w3.org/2001/XMLSchema" xmlns:xs="http://www.w3.org/2001/XMLSchema" xmlns:p="http://schemas.microsoft.com/office/2006/metadata/properties" xmlns:ns3="ee943b40-1a6c-4639-9598-3fe71555f877" xmlns:ns4="fe88ccc3-a1f5-454b-934e-cdf6989d2a5e" targetNamespace="http://schemas.microsoft.com/office/2006/metadata/properties" ma:root="true" ma:fieldsID="87cc3decd7aa869fa828b339c0ae7ef7" ns3:_="" ns4:_="">
    <xsd:import namespace="ee943b40-1a6c-4639-9598-3fe71555f877"/>
    <xsd:import namespace="fe88ccc3-a1f5-454b-934e-cdf6989d2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43b40-1a6c-4639-9598-3fe71555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ccc3-a1f5-454b-934e-cdf6989d2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22309D-A174-4DCA-90EA-DAB118C09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43b40-1a6c-4639-9598-3fe71555f877"/>
    <ds:schemaRef ds:uri="fe88ccc3-a1f5-454b-934e-cdf6989d2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E259A0-57E5-495D-930C-D11822B08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1A369-C8B0-478A-B61A-C865DC07017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e88ccc3-a1f5-454b-934e-cdf6989d2a5e"/>
    <ds:schemaRef ds:uri="ee943b40-1a6c-4639-9598-3fe71555f87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2019-11-06T19:13:00Z</cp:lastPrinted>
  <dcterms:created xsi:type="dcterms:W3CDTF">2019-11-06T19:13:00Z</dcterms:created>
  <dcterms:modified xsi:type="dcterms:W3CDTF">2019-11-06T19:13:00Z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</Properties>
</file>