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810B" w14:textId="18EC3545" w:rsidR="00D35B96" w:rsidRDefault="00B856B7" w:rsidP="00D35B9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B856B7">
        <w:rPr>
          <w:rFonts w:ascii="Times New Roman" w:hAnsi="Times New Roman" w:cs="Times New Roman"/>
          <w:b/>
          <w:bCs/>
          <w:sz w:val="36"/>
          <w:szCs w:val="36"/>
        </w:rPr>
        <w:t xml:space="preserve">Vocabulary </w:t>
      </w:r>
      <w:r w:rsidR="00591859">
        <w:rPr>
          <w:rFonts w:ascii="Times New Roman" w:hAnsi="Times New Roman" w:cs="Times New Roman"/>
          <w:b/>
          <w:bCs/>
          <w:sz w:val="36"/>
          <w:szCs w:val="36"/>
        </w:rPr>
        <w:t>1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443DF7">
        <w:rPr>
          <w:rFonts w:ascii="Times New Roman" w:hAnsi="Times New Roman" w:cs="Times New Roman"/>
          <w:b/>
          <w:bCs/>
          <w:i/>
          <w:iCs/>
          <w:sz w:val="36"/>
          <w:szCs w:val="36"/>
        </w:rPr>
        <w:t>The Crucible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A7E7B">
        <w:rPr>
          <w:rFonts w:ascii="Times New Roman" w:hAnsi="Times New Roman" w:cs="Times New Roman"/>
          <w:b/>
          <w:bCs/>
          <w:sz w:val="36"/>
          <w:szCs w:val="36"/>
        </w:rPr>
        <w:t xml:space="preserve">Literary Terms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proofErr w:type="spellStart"/>
      <w:r w:rsidRPr="00443DF7">
        <w:rPr>
          <w:rFonts w:ascii="Times New Roman" w:hAnsi="Times New Roman" w:cs="Times New Roman"/>
          <w:b/>
          <w:bCs/>
          <w:i/>
          <w:iCs/>
          <w:sz w:val="36"/>
          <w:szCs w:val="36"/>
        </w:rPr>
        <w:t>my</w:t>
      </w:r>
      <w:r w:rsidR="00443DF7" w:rsidRPr="00443DF7">
        <w:rPr>
          <w:rFonts w:ascii="Times New Roman" w:hAnsi="Times New Roman" w:cs="Times New Roman"/>
          <w:b/>
          <w:bCs/>
          <w:i/>
          <w:iCs/>
          <w:sz w:val="36"/>
          <w:szCs w:val="36"/>
        </w:rPr>
        <w:t>Perspectives</w:t>
      </w:r>
      <w:proofErr w:type="spellEnd"/>
      <w:r w:rsidR="00443DF7"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14:paraId="5A479A79" w14:textId="77F8CD20" w:rsidR="00443DF7" w:rsidRDefault="0044361B" w:rsidP="00D35B9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Wr</w:t>
      </w:r>
      <w:r w:rsidR="0098382F">
        <w:rPr>
          <w:rFonts w:ascii="Times New Roman" w:hAnsi="Times New Roman" w:cs="Times New Roman"/>
          <w:b/>
          <w:bCs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sz w:val="36"/>
          <w:szCs w:val="36"/>
        </w:rPr>
        <w:t>te the definitions</w:t>
      </w:r>
      <w:r w:rsidR="00F812DA">
        <w:rPr>
          <w:rFonts w:ascii="Times New Roman" w:hAnsi="Times New Roman" w:cs="Times New Roman"/>
          <w:b/>
          <w:bCs/>
          <w:sz w:val="36"/>
          <w:szCs w:val="36"/>
        </w:rPr>
        <w:t xml:space="preserve"> of the following terms.</w:t>
      </w:r>
    </w:p>
    <w:p w14:paraId="1EE24368" w14:textId="77777777" w:rsidR="00F812DA" w:rsidRDefault="00F812DA" w:rsidP="00D35B9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14:paraId="224C8918" w14:textId="17404B5E" w:rsidR="00604694" w:rsidRDefault="005F30CB" w:rsidP="00604694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1. </w:t>
      </w:r>
      <w:r w:rsidR="00F812DA">
        <w:rPr>
          <w:rFonts w:ascii="Times New Roman" w:hAnsi="Times New Roman" w:cs="Times New Roman"/>
          <w:b/>
          <w:bCs/>
          <w:sz w:val="36"/>
          <w:szCs w:val="36"/>
        </w:rPr>
        <w:t>dialogue - p. 668</w:t>
      </w:r>
      <w:r w:rsidR="00604694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16. etymology - p. 750</w:t>
      </w:r>
    </w:p>
    <w:p w14:paraId="0DEDFB6D" w14:textId="06F59ACC" w:rsidR="00F812DA" w:rsidRDefault="00F812DA" w:rsidP="00D35B9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2. </w:t>
      </w:r>
      <w:r w:rsidR="00437370">
        <w:rPr>
          <w:rFonts w:ascii="Times New Roman" w:hAnsi="Times New Roman" w:cs="Times New Roman"/>
          <w:b/>
          <w:bCs/>
          <w:sz w:val="36"/>
          <w:szCs w:val="36"/>
        </w:rPr>
        <w:t>stage directions - p. 668</w:t>
      </w:r>
      <w:r w:rsidR="00604694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17. </w:t>
      </w:r>
      <w:r w:rsidR="002765F5">
        <w:rPr>
          <w:rFonts w:ascii="Times New Roman" w:hAnsi="Times New Roman" w:cs="Times New Roman"/>
          <w:b/>
          <w:bCs/>
          <w:sz w:val="36"/>
          <w:szCs w:val="36"/>
        </w:rPr>
        <w:t>allegory - p. 751</w:t>
      </w:r>
    </w:p>
    <w:p w14:paraId="0084F7A6" w14:textId="7FB968C7" w:rsidR="00437370" w:rsidRDefault="00437370" w:rsidP="00D35B9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3. dramatic exposition - p. 668</w:t>
      </w:r>
      <w:r w:rsidR="002765F5">
        <w:rPr>
          <w:rFonts w:ascii="Times New Roman" w:hAnsi="Times New Roman" w:cs="Times New Roman"/>
          <w:b/>
          <w:bCs/>
          <w:sz w:val="36"/>
          <w:szCs w:val="36"/>
        </w:rPr>
        <w:t xml:space="preserve">          18. literal meaning - p. 751</w:t>
      </w:r>
    </w:p>
    <w:p w14:paraId="304E60BA" w14:textId="1ADF3322" w:rsidR="00437370" w:rsidRDefault="00437370" w:rsidP="00D35B9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4. historical context</w:t>
      </w:r>
      <w:r w:rsidR="005F767A">
        <w:rPr>
          <w:rFonts w:ascii="Times New Roman" w:hAnsi="Times New Roman" w:cs="Times New Roman"/>
          <w:b/>
          <w:bCs/>
          <w:sz w:val="36"/>
          <w:szCs w:val="36"/>
        </w:rPr>
        <w:t xml:space="preserve"> - p. 669</w:t>
      </w:r>
      <w:r w:rsidR="002765F5">
        <w:rPr>
          <w:rFonts w:ascii="Times New Roman" w:hAnsi="Times New Roman" w:cs="Times New Roman"/>
          <w:b/>
          <w:bCs/>
          <w:sz w:val="36"/>
          <w:szCs w:val="36"/>
        </w:rPr>
        <w:t xml:space="preserve">              </w:t>
      </w:r>
      <w:r w:rsidR="000A045F">
        <w:rPr>
          <w:rFonts w:ascii="Times New Roman" w:hAnsi="Times New Roman" w:cs="Times New Roman"/>
          <w:b/>
          <w:bCs/>
          <w:sz w:val="36"/>
          <w:szCs w:val="36"/>
        </w:rPr>
        <w:t>19. symbolic meaning - p. 751</w:t>
      </w:r>
    </w:p>
    <w:p w14:paraId="09368B4E" w14:textId="1B4AAD18" w:rsidR="005F767A" w:rsidRDefault="005F767A" w:rsidP="00D35B9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5. social context - p. 669</w:t>
      </w:r>
      <w:r w:rsidR="000A045F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</w:t>
      </w:r>
      <w:r w:rsidR="00EB2581">
        <w:rPr>
          <w:rFonts w:ascii="Times New Roman" w:hAnsi="Times New Roman" w:cs="Times New Roman"/>
          <w:b/>
          <w:bCs/>
          <w:sz w:val="36"/>
          <w:szCs w:val="36"/>
        </w:rPr>
        <w:t>20. motivations</w:t>
      </w:r>
      <w:r w:rsidR="00384259">
        <w:rPr>
          <w:rFonts w:ascii="Times New Roman" w:hAnsi="Times New Roman" w:cs="Times New Roman"/>
          <w:b/>
          <w:bCs/>
          <w:sz w:val="36"/>
          <w:szCs w:val="36"/>
        </w:rPr>
        <w:t xml:space="preserve"> - p. 753</w:t>
      </w:r>
    </w:p>
    <w:p w14:paraId="17EC353D" w14:textId="3F5C27C1" w:rsidR="005F767A" w:rsidRDefault="005F767A" w:rsidP="00D35B9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6. economic context - p. 669</w:t>
      </w:r>
      <w:r w:rsidR="00384259">
        <w:rPr>
          <w:rFonts w:ascii="Times New Roman" w:hAnsi="Times New Roman" w:cs="Times New Roman"/>
          <w:b/>
          <w:bCs/>
          <w:sz w:val="36"/>
          <w:szCs w:val="36"/>
        </w:rPr>
        <w:t xml:space="preserve">              </w:t>
      </w:r>
      <w:r w:rsidR="00FB5C4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7D6138">
        <w:rPr>
          <w:rFonts w:ascii="Times New Roman" w:hAnsi="Times New Roman" w:cs="Times New Roman"/>
          <w:b/>
          <w:bCs/>
          <w:sz w:val="36"/>
          <w:szCs w:val="36"/>
        </w:rPr>
        <w:t>21. moral dilemmas - p. 753</w:t>
      </w:r>
    </w:p>
    <w:p w14:paraId="2794841D" w14:textId="11AB7F08" w:rsidR="005F767A" w:rsidRDefault="002944E6" w:rsidP="00D35B9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7. external conflict - p. 696</w:t>
      </w:r>
      <w:r w:rsidR="007D6138">
        <w:rPr>
          <w:rFonts w:ascii="Times New Roman" w:hAnsi="Times New Roman" w:cs="Times New Roman"/>
          <w:b/>
          <w:bCs/>
          <w:sz w:val="36"/>
          <w:szCs w:val="36"/>
        </w:rPr>
        <w:t xml:space="preserve">               </w:t>
      </w:r>
      <w:r w:rsidR="00FB5C4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7D6138">
        <w:rPr>
          <w:rFonts w:ascii="Times New Roman" w:hAnsi="Times New Roman" w:cs="Times New Roman"/>
          <w:b/>
          <w:bCs/>
          <w:sz w:val="36"/>
          <w:szCs w:val="36"/>
        </w:rPr>
        <w:t>22. themes -</w:t>
      </w:r>
      <w:r w:rsidR="00FB5C4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7D6138">
        <w:rPr>
          <w:rFonts w:ascii="Times New Roman" w:hAnsi="Times New Roman" w:cs="Times New Roman"/>
          <w:b/>
          <w:bCs/>
          <w:sz w:val="36"/>
          <w:szCs w:val="36"/>
        </w:rPr>
        <w:t xml:space="preserve">p. </w:t>
      </w:r>
      <w:r w:rsidR="00FB5C4F">
        <w:rPr>
          <w:rFonts w:ascii="Times New Roman" w:hAnsi="Times New Roman" w:cs="Times New Roman"/>
          <w:b/>
          <w:bCs/>
          <w:sz w:val="36"/>
          <w:szCs w:val="36"/>
        </w:rPr>
        <w:t>753</w:t>
      </w:r>
    </w:p>
    <w:p w14:paraId="15889F1C" w14:textId="5F6A43B6" w:rsidR="002944E6" w:rsidRDefault="002944E6" w:rsidP="00D35B9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8. internal con</w:t>
      </w:r>
      <w:r w:rsidR="00855A01">
        <w:rPr>
          <w:rFonts w:ascii="Times New Roman" w:hAnsi="Times New Roman" w:cs="Times New Roman"/>
          <w:b/>
          <w:bCs/>
          <w:sz w:val="36"/>
          <w:szCs w:val="36"/>
        </w:rPr>
        <w:t>flict</w:t>
      </w:r>
      <w:r w:rsidR="009D3925">
        <w:rPr>
          <w:rFonts w:ascii="Times New Roman" w:hAnsi="Times New Roman" w:cs="Times New Roman"/>
          <w:b/>
          <w:bCs/>
          <w:sz w:val="36"/>
          <w:szCs w:val="36"/>
        </w:rPr>
        <w:t xml:space="preserve"> - p. 696</w:t>
      </w:r>
      <w:r w:rsidR="00FB5C4F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23. universal themes -</w:t>
      </w:r>
      <w:r w:rsidR="000C47DC">
        <w:rPr>
          <w:rFonts w:ascii="Times New Roman" w:hAnsi="Times New Roman" w:cs="Times New Roman"/>
          <w:b/>
          <w:bCs/>
          <w:sz w:val="36"/>
          <w:szCs w:val="36"/>
        </w:rPr>
        <w:t xml:space="preserve"> p. 753</w:t>
      </w:r>
    </w:p>
    <w:p w14:paraId="7E68B2B5" w14:textId="0C53F4E8" w:rsidR="009D3925" w:rsidRDefault="009D3925" w:rsidP="00D35B9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9. exposition - p. 696</w:t>
      </w:r>
    </w:p>
    <w:p w14:paraId="0BE72174" w14:textId="2A8F6964" w:rsidR="009D3925" w:rsidRDefault="009D3925" w:rsidP="00D35B9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10. rising action - p. 696</w:t>
      </w:r>
    </w:p>
    <w:p w14:paraId="5ACAF492" w14:textId="0EF7B711" w:rsidR="009D3925" w:rsidRDefault="009D3925" w:rsidP="00D35B9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11. climax</w:t>
      </w:r>
      <w:r w:rsidR="0050646F">
        <w:rPr>
          <w:rFonts w:ascii="Times New Roman" w:hAnsi="Times New Roman" w:cs="Times New Roman"/>
          <w:b/>
          <w:bCs/>
          <w:sz w:val="36"/>
          <w:szCs w:val="36"/>
        </w:rPr>
        <w:t xml:space="preserve"> - p. 696</w:t>
      </w:r>
    </w:p>
    <w:p w14:paraId="5036B435" w14:textId="1F2D49CA" w:rsidR="0050646F" w:rsidRDefault="0050646F" w:rsidP="00D35B9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12. falling action - p. 696</w:t>
      </w:r>
    </w:p>
    <w:p w14:paraId="27749C6E" w14:textId="181B02A2" w:rsidR="0050646F" w:rsidRDefault="0050646F" w:rsidP="00D35B9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13. resolution - p. 696</w:t>
      </w:r>
    </w:p>
    <w:p w14:paraId="685B88DB" w14:textId="79AE88DA" w:rsidR="005A7E7B" w:rsidRDefault="0090479D" w:rsidP="00D35B9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14. dramatic irony - p. 728</w:t>
      </w:r>
    </w:p>
    <w:p w14:paraId="37C51054" w14:textId="249A5F95" w:rsidR="0090479D" w:rsidRDefault="0090479D" w:rsidP="00D35B9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15. </w:t>
      </w:r>
      <w:r w:rsidR="004B006B">
        <w:rPr>
          <w:rFonts w:ascii="Times New Roman" w:hAnsi="Times New Roman" w:cs="Times New Roman"/>
          <w:b/>
          <w:bCs/>
          <w:sz w:val="36"/>
          <w:szCs w:val="36"/>
        </w:rPr>
        <w:t>verbal irony - p. 728</w:t>
      </w:r>
    </w:p>
    <w:sectPr w:rsidR="0090479D" w:rsidSect="00D35B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9582D"/>
    <w:multiLevelType w:val="hybridMultilevel"/>
    <w:tmpl w:val="D1D8D32E"/>
    <w:lvl w:ilvl="0" w:tplc="6E2C1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569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96"/>
    <w:rsid w:val="000A045F"/>
    <w:rsid w:val="000C47DC"/>
    <w:rsid w:val="0012257D"/>
    <w:rsid w:val="001F19D0"/>
    <w:rsid w:val="00224CAE"/>
    <w:rsid w:val="00254DA5"/>
    <w:rsid w:val="002765F5"/>
    <w:rsid w:val="0029317E"/>
    <w:rsid w:val="002944E6"/>
    <w:rsid w:val="00384259"/>
    <w:rsid w:val="003961B1"/>
    <w:rsid w:val="00437370"/>
    <w:rsid w:val="0044361B"/>
    <w:rsid w:val="00443DF7"/>
    <w:rsid w:val="004A24C6"/>
    <w:rsid w:val="004B006B"/>
    <w:rsid w:val="0050646F"/>
    <w:rsid w:val="00591859"/>
    <w:rsid w:val="005A7E7B"/>
    <w:rsid w:val="005F30CB"/>
    <w:rsid w:val="005F767A"/>
    <w:rsid w:val="00604694"/>
    <w:rsid w:val="00627C67"/>
    <w:rsid w:val="006748B7"/>
    <w:rsid w:val="007D6138"/>
    <w:rsid w:val="007F4D77"/>
    <w:rsid w:val="00855A01"/>
    <w:rsid w:val="008D1468"/>
    <w:rsid w:val="0090479D"/>
    <w:rsid w:val="0098382F"/>
    <w:rsid w:val="009D3925"/>
    <w:rsid w:val="00A72853"/>
    <w:rsid w:val="00B856B7"/>
    <w:rsid w:val="00C0364B"/>
    <w:rsid w:val="00CC2AFA"/>
    <w:rsid w:val="00D0539C"/>
    <w:rsid w:val="00D35B96"/>
    <w:rsid w:val="00E8638B"/>
    <w:rsid w:val="00EB2581"/>
    <w:rsid w:val="00F74569"/>
    <w:rsid w:val="00F812DA"/>
    <w:rsid w:val="00FB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4F32A"/>
  <w15:chartTrackingRefBased/>
  <w15:docId w15:val="{6FB58D0D-0A87-4244-9373-3663728D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dcterms:created xsi:type="dcterms:W3CDTF">2023-09-07T17:06:00Z</dcterms:created>
  <dcterms:modified xsi:type="dcterms:W3CDTF">2023-09-07T17:06:00Z</dcterms:modified>
</cp:coreProperties>
</file>