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1AB6" w14:textId="77777777" w:rsidR="00463513" w:rsidRDefault="00B856B7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B856B7">
        <w:rPr>
          <w:rFonts w:ascii="Times New Roman" w:hAnsi="Times New Roman" w:cs="Times New Roman"/>
          <w:b/>
          <w:bCs/>
          <w:sz w:val="36"/>
          <w:szCs w:val="36"/>
        </w:rPr>
        <w:t xml:space="preserve">Vocabulary </w:t>
      </w:r>
      <w:r w:rsidR="00463513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63513">
        <w:rPr>
          <w:rFonts w:ascii="Times New Roman" w:hAnsi="Times New Roman" w:cs="Times New Roman"/>
          <w:b/>
          <w:bCs/>
          <w:sz w:val="36"/>
          <w:szCs w:val="36"/>
        </w:rPr>
        <w:t xml:space="preserve">“Speech in the Convention”/ “Speech in the </w:t>
      </w:r>
    </w:p>
    <w:p w14:paraId="5A23810B" w14:textId="7D64C65B" w:rsidR="00D35B96" w:rsidRDefault="00463513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Virginia Convention”</w:t>
      </w:r>
      <w:r w:rsidR="00B856B7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 w:rsidR="00B856B7" w:rsidRPr="00443DF7">
        <w:rPr>
          <w:rFonts w:ascii="Times New Roman" w:hAnsi="Times New Roman" w:cs="Times New Roman"/>
          <w:b/>
          <w:bCs/>
          <w:i/>
          <w:iCs/>
          <w:sz w:val="36"/>
          <w:szCs w:val="36"/>
        </w:rPr>
        <w:t>my</w:t>
      </w:r>
      <w:r w:rsidR="00443DF7" w:rsidRPr="00443DF7">
        <w:rPr>
          <w:rFonts w:ascii="Times New Roman" w:hAnsi="Times New Roman" w:cs="Times New Roman"/>
          <w:b/>
          <w:bCs/>
          <w:i/>
          <w:iCs/>
          <w:sz w:val="36"/>
          <w:szCs w:val="36"/>
        </w:rPr>
        <w:t>Perspectives</w:t>
      </w:r>
      <w:proofErr w:type="spellEnd"/>
      <w:r w:rsidR="00443DF7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5A479A79" w14:textId="3EF863E9" w:rsidR="00443DF7" w:rsidRDefault="0044361B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Wr</w:t>
      </w:r>
      <w:r w:rsidR="0098382F"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>te the definitions and the parts of speech</w:t>
      </w:r>
      <w:r w:rsidR="0029317E">
        <w:rPr>
          <w:rFonts w:ascii="Times New Roman" w:hAnsi="Times New Roman" w:cs="Times New Roman"/>
          <w:b/>
          <w:bCs/>
          <w:sz w:val="36"/>
          <w:szCs w:val="36"/>
        </w:rPr>
        <w:t xml:space="preserve"> (if given)</w:t>
      </w:r>
      <w:r w:rsidR="0098382F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5A1DA90D" w14:textId="3EEB3589" w:rsidR="0084021C" w:rsidRDefault="0084021C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78334A53" w14:textId="4CF9D342" w:rsidR="00421982" w:rsidRDefault="0084021C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1. </w:t>
      </w:r>
      <w:r w:rsidR="00AE5FDD">
        <w:rPr>
          <w:rFonts w:ascii="Times New Roman" w:hAnsi="Times New Roman" w:cs="Times New Roman"/>
          <w:b/>
          <w:bCs/>
          <w:sz w:val="36"/>
          <w:szCs w:val="36"/>
        </w:rPr>
        <w:t>infallibility - p. 47</w:t>
      </w:r>
      <w:r w:rsidR="00EB5173"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 w:rsidR="00C35B57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EB5173">
        <w:rPr>
          <w:rFonts w:ascii="Times New Roman" w:hAnsi="Times New Roman" w:cs="Times New Roman"/>
          <w:b/>
          <w:bCs/>
          <w:sz w:val="36"/>
          <w:szCs w:val="36"/>
        </w:rPr>
        <w:t xml:space="preserve">    14. formidable - p. 57</w:t>
      </w:r>
    </w:p>
    <w:p w14:paraId="365BA14D" w14:textId="232AB7EA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 despotism - p. 47</w:t>
      </w:r>
      <w:r w:rsidR="00EB5173"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  <w:r w:rsidR="00C35B57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EB5173">
        <w:rPr>
          <w:rFonts w:ascii="Times New Roman" w:hAnsi="Times New Roman" w:cs="Times New Roman"/>
          <w:b/>
          <w:bCs/>
          <w:sz w:val="36"/>
          <w:szCs w:val="36"/>
        </w:rPr>
        <w:t xml:space="preserve">    15. interposition - p. 57</w:t>
      </w:r>
    </w:p>
    <w:p w14:paraId="034EDC04" w14:textId="45103D5C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3. corrupted - p. 47</w:t>
      </w:r>
      <w:r w:rsidR="00C35B57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16. fond - p. 57</w:t>
      </w:r>
    </w:p>
    <w:p w14:paraId="2C4E441B" w14:textId="2290CE93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4. prejudices - p. 47</w:t>
      </w:r>
      <w:r w:rsidR="00C35B57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17. vigilant - p. 58</w:t>
      </w:r>
    </w:p>
    <w:p w14:paraId="3E634E9F" w14:textId="5D076FB6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5. salutary - p. 48</w:t>
      </w:r>
      <w:r w:rsidR="00C35B57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18. restatement - p. 61</w:t>
      </w:r>
    </w:p>
    <w:p w14:paraId="166DC7F8" w14:textId="262368A6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6. integrity - p. 48</w:t>
      </w:r>
      <w:r w:rsidR="00C35B57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19. repetition - p. 61</w:t>
      </w:r>
    </w:p>
    <w:p w14:paraId="2AF7975C" w14:textId="6780C5A0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7. rhetorical questions - p. 51</w:t>
      </w:r>
      <w:r w:rsidR="00C35B57">
        <w:rPr>
          <w:rFonts w:ascii="Times New Roman" w:hAnsi="Times New Roman" w:cs="Times New Roman"/>
          <w:b/>
          <w:bCs/>
          <w:sz w:val="36"/>
          <w:szCs w:val="36"/>
        </w:rPr>
        <w:t xml:space="preserve">    20. call to action - p. 61</w:t>
      </w:r>
    </w:p>
    <w:p w14:paraId="3AD7275C" w14:textId="7529171C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8. understatement - p. 51</w:t>
      </w:r>
    </w:p>
    <w:p w14:paraId="44689325" w14:textId="6E9275DC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9. parallelism - p. 53</w:t>
      </w:r>
    </w:p>
    <w:p w14:paraId="03C07528" w14:textId="2FC3CC2A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10. arduous - p. 56</w:t>
      </w:r>
    </w:p>
    <w:p w14:paraId="057C2454" w14:textId="1D4EFE6A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11. anguish - p. 56</w:t>
      </w:r>
    </w:p>
    <w:p w14:paraId="7A82E8B8" w14:textId="324248FC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12. subjugation - p. </w:t>
      </w:r>
      <w:r w:rsidR="00EB5173">
        <w:rPr>
          <w:rFonts w:ascii="Times New Roman" w:hAnsi="Times New Roman" w:cs="Times New Roman"/>
          <w:b/>
          <w:bCs/>
          <w:sz w:val="36"/>
          <w:szCs w:val="36"/>
        </w:rPr>
        <w:t>56</w:t>
      </w:r>
    </w:p>
    <w:p w14:paraId="33F6C11E" w14:textId="13D13F03" w:rsidR="00EB5173" w:rsidRDefault="00EB5173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13. martial - 56</w:t>
      </w:r>
    </w:p>
    <w:p w14:paraId="5D6B1F38" w14:textId="72831200" w:rsidR="00EB5173" w:rsidRDefault="00EB5173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EB5173" w:rsidSect="00D35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582D"/>
    <w:multiLevelType w:val="hybridMultilevel"/>
    <w:tmpl w:val="D1D8D32E"/>
    <w:lvl w:ilvl="0" w:tplc="6E2C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56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96"/>
    <w:rsid w:val="00004AF1"/>
    <w:rsid w:val="0012257D"/>
    <w:rsid w:val="00132CF6"/>
    <w:rsid w:val="00196630"/>
    <w:rsid w:val="001F19D0"/>
    <w:rsid w:val="00224CAE"/>
    <w:rsid w:val="00254DA5"/>
    <w:rsid w:val="0029317E"/>
    <w:rsid w:val="002C58D1"/>
    <w:rsid w:val="003961B1"/>
    <w:rsid w:val="00421982"/>
    <w:rsid w:val="00422D6C"/>
    <w:rsid w:val="0044361B"/>
    <w:rsid w:val="00443DF7"/>
    <w:rsid w:val="00463513"/>
    <w:rsid w:val="004A24C6"/>
    <w:rsid w:val="00587133"/>
    <w:rsid w:val="00627C67"/>
    <w:rsid w:val="006748B7"/>
    <w:rsid w:val="006B2462"/>
    <w:rsid w:val="006D1FCD"/>
    <w:rsid w:val="006E0B7B"/>
    <w:rsid w:val="00710119"/>
    <w:rsid w:val="007A60BD"/>
    <w:rsid w:val="007E46D8"/>
    <w:rsid w:val="007F4D77"/>
    <w:rsid w:val="0080267A"/>
    <w:rsid w:val="00824A15"/>
    <w:rsid w:val="0084021C"/>
    <w:rsid w:val="008D1468"/>
    <w:rsid w:val="009116EC"/>
    <w:rsid w:val="0098382F"/>
    <w:rsid w:val="00A72853"/>
    <w:rsid w:val="00A90D2F"/>
    <w:rsid w:val="00AB72F6"/>
    <w:rsid w:val="00AE5FDD"/>
    <w:rsid w:val="00B212E5"/>
    <w:rsid w:val="00B856B7"/>
    <w:rsid w:val="00C0364B"/>
    <w:rsid w:val="00C35B57"/>
    <w:rsid w:val="00C37E6E"/>
    <w:rsid w:val="00CB2EC9"/>
    <w:rsid w:val="00CC2AFA"/>
    <w:rsid w:val="00D0539C"/>
    <w:rsid w:val="00D329A1"/>
    <w:rsid w:val="00D35B96"/>
    <w:rsid w:val="00EB5173"/>
    <w:rsid w:val="00F74569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F32A"/>
  <w15:chartTrackingRefBased/>
  <w15:docId w15:val="{6FB58D0D-0A87-4244-9373-3663728D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2022-11-03T14:52:00Z</cp:lastPrinted>
  <dcterms:created xsi:type="dcterms:W3CDTF">2022-11-16T15:38:00Z</dcterms:created>
  <dcterms:modified xsi:type="dcterms:W3CDTF">2022-11-16T15:38:00Z</dcterms:modified>
</cp:coreProperties>
</file>