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7047" w14:textId="18103C40" w:rsidR="00C55DC0" w:rsidRPr="00674D3C" w:rsidRDefault="001A5534" w:rsidP="0063129E">
      <w:pPr>
        <w:pStyle w:val="NoSpacing"/>
        <w:rPr>
          <w:rFonts w:ascii="Times New Roman" w:hAnsi="Times New Roman" w:cs="Times New Roman"/>
          <w:b/>
          <w:i/>
          <w:sz w:val="44"/>
          <w:szCs w:val="44"/>
        </w:rPr>
      </w:pPr>
      <w:r w:rsidRPr="001A5534">
        <w:rPr>
          <w:rFonts w:ascii="Times New Roman" w:hAnsi="Times New Roman" w:cs="Times New Roman"/>
          <w:b/>
          <w:sz w:val="44"/>
          <w:szCs w:val="44"/>
        </w:rPr>
        <w:t xml:space="preserve">           Vocabulary</w:t>
      </w:r>
      <w:r w:rsidR="008803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D5154">
        <w:rPr>
          <w:rFonts w:ascii="Times New Roman" w:hAnsi="Times New Roman" w:cs="Times New Roman"/>
          <w:b/>
          <w:sz w:val="44"/>
          <w:szCs w:val="44"/>
        </w:rPr>
        <w:t>1</w:t>
      </w:r>
      <w:r w:rsidR="00B02D46">
        <w:rPr>
          <w:rFonts w:ascii="Times New Roman" w:hAnsi="Times New Roman" w:cs="Times New Roman"/>
          <w:b/>
          <w:sz w:val="44"/>
          <w:szCs w:val="44"/>
        </w:rPr>
        <w:t>4</w:t>
      </w:r>
      <w:r w:rsidR="00674D3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B33CB">
        <w:rPr>
          <w:rFonts w:ascii="Times New Roman" w:hAnsi="Times New Roman" w:cs="Times New Roman"/>
          <w:b/>
          <w:sz w:val="44"/>
          <w:szCs w:val="44"/>
        </w:rPr>
        <w:t>Jonathan Swift</w:t>
      </w:r>
    </w:p>
    <w:p w14:paraId="4D2F7048" w14:textId="403CABEF" w:rsidR="00140D7D" w:rsidRDefault="00351FC9" w:rsidP="00140D7D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1. </w:t>
      </w:r>
      <w:r w:rsidR="00674D3C">
        <w:rPr>
          <w:rFonts w:ascii="Times New Roman" w:hAnsi="Times New Roman" w:cs="Times New Roman"/>
          <w:b/>
          <w:sz w:val="44"/>
          <w:szCs w:val="44"/>
        </w:rPr>
        <w:t xml:space="preserve">satire-p. 609                     </w:t>
      </w:r>
      <w:r w:rsidR="006462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74D3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40D7D">
        <w:rPr>
          <w:rFonts w:ascii="Times New Roman" w:hAnsi="Times New Roman" w:cs="Times New Roman"/>
          <w:b/>
          <w:sz w:val="44"/>
          <w:szCs w:val="44"/>
        </w:rPr>
        <w:t>1</w:t>
      </w:r>
      <w:r w:rsidR="00F061BA">
        <w:rPr>
          <w:rFonts w:ascii="Times New Roman" w:hAnsi="Times New Roman" w:cs="Times New Roman"/>
          <w:b/>
          <w:sz w:val="44"/>
          <w:szCs w:val="44"/>
        </w:rPr>
        <w:t>6</w:t>
      </w:r>
      <w:r w:rsidR="00140D7D">
        <w:rPr>
          <w:rFonts w:ascii="Times New Roman" w:hAnsi="Times New Roman" w:cs="Times New Roman"/>
          <w:b/>
          <w:sz w:val="44"/>
          <w:szCs w:val="44"/>
        </w:rPr>
        <w:t>. dexterity-p. 627</w:t>
      </w:r>
    </w:p>
    <w:p w14:paraId="4D2F7049" w14:textId="3DC0AAF8" w:rsidR="007171C0" w:rsidRDefault="00674D3C" w:rsidP="007171C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A831EA">
        <w:rPr>
          <w:rFonts w:ascii="Times New Roman" w:hAnsi="Times New Roman" w:cs="Times New Roman"/>
          <w:b/>
          <w:sz w:val="44"/>
          <w:szCs w:val="44"/>
        </w:rPr>
        <w:t>.</w:t>
      </w:r>
      <w:bookmarkStart w:id="0" w:name="_GoBack"/>
      <w:bookmarkEnd w:id="0"/>
      <w:r w:rsidR="002A51B0" w:rsidRPr="002A51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A51B0">
        <w:rPr>
          <w:rFonts w:ascii="Times New Roman" w:hAnsi="Times New Roman" w:cs="Times New Roman"/>
          <w:b/>
          <w:sz w:val="44"/>
          <w:szCs w:val="44"/>
        </w:rPr>
        <w:t xml:space="preserve">sustenance-p. 610               </w:t>
      </w:r>
      <w:r w:rsidR="00140D7D">
        <w:rPr>
          <w:rFonts w:ascii="Times New Roman" w:hAnsi="Times New Roman" w:cs="Times New Roman"/>
          <w:b/>
          <w:sz w:val="44"/>
          <w:szCs w:val="44"/>
        </w:rPr>
        <w:t>1</w:t>
      </w:r>
      <w:r w:rsidR="00F061BA">
        <w:rPr>
          <w:rFonts w:ascii="Times New Roman" w:hAnsi="Times New Roman" w:cs="Times New Roman"/>
          <w:b/>
          <w:sz w:val="44"/>
          <w:szCs w:val="44"/>
        </w:rPr>
        <w:t>7</w:t>
      </w:r>
      <w:r w:rsidR="00140D7D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21C6B">
        <w:rPr>
          <w:rFonts w:ascii="Times New Roman" w:hAnsi="Times New Roman" w:cs="Times New Roman"/>
          <w:b/>
          <w:sz w:val="44"/>
          <w:szCs w:val="44"/>
        </w:rPr>
        <w:t>h</w:t>
      </w:r>
      <w:r w:rsidR="00140D7D">
        <w:rPr>
          <w:rFonts w:ascii="Times New Roman" w:hAnsi="Times New Roman" w:cs="Times New Roman"/>
          <w:b/>
          <w:sz w:val="44"/>
          <w:szCs w:val="44"/>
        </w:rPr>
        <w:t>ogsheads-p. 627</w:t>
      </w:r>
    </w:p>
    <w:p w14:paraId="4D2F704A" w14:textId="15D9199A" w:rsidR="007171C0" w:rsidRDefault="00AB33CB" w:rsidP="007171C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3. </w:t>
      </w:r>
      <w:r w:rsidR="00615AD1">
        <w:rPr>
          <w:rFonts w:ascii="Times New Roman" w:hAnsi="Times New Roman" w:cs="Times New Roman"/>
          <w:b/>
          <w:sz w:val="44"/>
          <w:szCs w:val="44"/>
        </w:rPr>
        <w:t xml:space="preserve">rudiment-p. 612                 </w:t>
      </w:r>
      <w:r w:rsidR="00140D7D">
        <w:rPr>
          <w:rFonts w:ascii="Times New Roman" w:hAnsi="Times New Roman" w:cs="Times New Roman"/>
          <w:b/>
          <w:sz w:val="44"/>
          <w:szCs w:val="44"/>
        </w:rPr>
        <w:t>1</w:t>
      </w:r>
      <w:r w:rsidR="00F061BA">
        <w:rPr>
          <w:rFonts w:ascii="Times New Roman" w:hAnsi="Times New Roman" w:cs="Times New Roman"/>
          <w:b/>
          <w:sz w:val="44"/>
          <w:szCs w:val="44"/>
        </w:rPr>
        <w:t>8</w:t>
      </w:r>
      <w:r w:rsidR="00140D7D">
        <w:rPr>
          <w:rFonts w:ascii="Times New Roman" w:hAnsi="Times New Roman" w:cs="Times New Roman"/>
          <w:b/>
          <w:sz w:val="44"/>
          <w:szCs w:val="44"/>
        </w:rPr>
        <w:t>. diminutive-p. 628</w:t>
      </w:r>
    </w:p>
    <w:p w14:paraId="4D2F704B" w14:textId="785BB788" w:rsidR="007171C0" w:rsidRDefault="00AB33CB" w:rsidP="007171C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4. </w:t>
      </w:r>
      <w:r w:rsidR="00615AD1">
        <w:rPr>
          <w:rFonts w:ascii="Times New Roman" w:hAnsi="Times New Roman" w:cs="Times New Roman"/>
          <w:b/>
          <w:sz w:val="44"/>
          <w:szCs w:val="44"/>
        </w:rPr>
        <w:t xml:space="preserve">collateral-p. 613                 </w:t>
      </w:r>
      <w:r w:rsidR="00F061BA">
        <w:rPr>
          <w:rFonts w:ascii="Times New Roman" w:hAnsi="Times New Roman" w:cs="Times New Roman"/>
          <w:b/>
          <w:sz w:val="44"/>
          <w:szCs w:val="44"/>
        </w:rPr>
        <w:t>19</w:t>
      </w:r>
      <w:r w:rsidR="00140D7D">
        <w:rPr>
          <w:rFonts w:ascii="Times New Roman" w:hAnsi="Times New Roman" w:cs="Times New Roman"/>
          <w:b/>
          <w:sz w:val="44"/>
          <w:szCs w:val="44"/>
        </w:rPr>
        <w:t>. prodigious-p. 628</w:t>
      </w:r>
    </w:p>
    <w:p w14:paraId="4D2F704C" w14:textId="292725AA" w:rsidR="00646271" w:rsidRDefault="00AB33CB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5. </w:t>
      </w:r>
      <w:r w:rsidR="00615AD1">
        <w:rPr>
          <w:rFonts w:ascii="Times New Roman" w:hAnsi="Times New Roman" w:cs="Times New Roman"/>
          <w:b/>
          <w:sz w:val="44"/>
          <w:szCs w:val="44"/>
        </w:rPr>
        <w:t xml:space="preserve">understatement-p. 614      </w:t>
      </w:r>
      <w:r w:rsidR="00646271">
        <w:rPr>
          <w:rFonts w:ascii="Times New Roman" w:hAnsi="Times New Roman" w:cs="Times New Roman"/>
          <w:b/>
          <w:sz w:val="44"/>
          <w:szCs w:val="44"/>
        </w:rPr>
        <w:t>2</w:t>
      </w:r>
      <w:r w:rsidR="00F061BA">
        <w:rPr>
          <w:rFonts w:ascii="Times New Roman" w:hAnsi="Times New Roman" w:cs="Times New Roman"/>
          <w:b/>
          <w:sz w:val="44"/>
          <w:szCs w:val="44"/>
        </w:rPr>
        <w:t>0</w:t>
      </w:r>
      <w:r w:rsidR="00646271">
        <w:rPr>
          <w:rFonts w:ascii="Times New Roman" w:hAnsi="Times New Roman" w:cs="Times New Roman"/>
          <w:b/>
          <w:sz w:val="44"/>
          <w:szCs w:val="44"/>
        </w:rPr>
        <w:t>. intrepidity-p. 628</w:t>
      </w:r>
    </w:p>
    <w:p w14:paraId="4D2F704D" w14:textId="74C3290D" w:rsidR="00AB33CB" w:rsidRDefault="00646271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6. </w:t>
      </w:r>
      <w:r w:rsidR="00615AD1">
        <w:rPr>
          <w:rFonts w:ascii="Times New Roman" w:hAnsi="Times New Roman" w:cs="Times New Roman"/>
          <w:b/>
          <w:sz w:val="44"/>
          <w:szCs w:val="44"/>
        </w:rPr>
        <w:t xml:space="preserve">deference-p. 614               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F061BA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. disapprobation-p. 628            </w:t>
      </w:r>
    </w:p>
    <w:p w14:paraId="4D2F704E" w14:textId="7F2D464F" w:rsidR="00AB33CB" w:rsidRDefault="00646271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</w:t>
      </w:r>
      <w:r w:rsidR="00AB33CB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615AD1">
        <w:rPr>
          <w:rFonts w:ascii="Times New Roman" w:hAnsi="Times New Roman" w:cs="Times New Roman"/>
          <w:b/>
          <w:sz w:val="44"/>
          <w:szCs w:val="44"/>
        </w:rPr>
        <w:t>expedient-p. 615</w:t>
      </w:r>
      <w:r w:rsidR="00615AD1" w:rsidRPr="00605F4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15AD1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F061BA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. animosity-p. 633</w:t>
      </w:r>
    </w:p>
    <w:p w14:paraId="4D2F704F" w14:textId="79F21668" w:rsidR="00AB33CB" w:rsidRDefault="00646271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</w:t>
      </w:r>
      <w:r w:rsidR="00AB33CB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615AD1">
        <w:rPr>
          <w:rFonts w:ascii="Times New Roman" w:hAnsi="Times New Roman" w:cs="Times New Roman"/>
          <w:b/>
          <w:sz w:val="44"/>
          <w:szCs w:val="44"/>
        </w:rPr>
        <w:t xml:space="preserve">encumbrance-p. 616        </w:t>
      </w:r>
      <w:r w:rsidR="00F061B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F061BA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. foment-p. 634</w:t>
      </w:r>
    </w:p>
    <w:p w14:paraId="4D2F7050" w14:textId="1C591AA1" w:rsidR="00646271" w:rsidRDefault="00646271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</w:t>
      </w:r>
      <w:r w:rsidR="00AB33CB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F061BA">
        <w:rPr>
          <w:rFonts w:ascii="Times New Roman" w:hAnsi="Times New Roman" w:cs="Times New Roman"/>
          <w:b/>
          <w:sz w:val="44"/>
          <w:szCs w:val="44"/>
        </w:rPr>
        <w:t xml:space="preserve">famine-p. 616                    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F061BA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. posterity-p. 637</w:t>
      </w:r>
    </w:p>
    <w:p w14:paraId="4D2F7051" w14:textId="01569918" w:rsidR="00AB33CB" w:rsidRDefault="00646271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10. </w:t>
      </w:r>
      <w:r w:rsidR="00F061BA">
        <w:rPr>
          <w:rFonts w:ascii="Times New Roman" w:hAnsi="Times New Roman" w:cs="Times New Roman"/>
          <w:b/>
          <w:sz w:val="44"/>
          <w:szCs w:val="44"/>
        </w:rPr>
        <w:t xml:space="preserve">propagation-p. 617           </w:t>
      </w:r>
    </w:p>
    <w:p w14:paraId="4D2F7052" w14:textId="420BE87D" w:rsidR="00605F4C" w:rsidRDefault="00646271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</w:t>
      </w:r>
      <w:r w:rsidR="00AB33CB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F061BA">
        <w:rPr>
          <w:rFonts w:ascii="Times New Roman" w:hAnsi="Times New Roman" w:cs="Times New Roman"/>
          <w:b/>
          <w:sz w:val="44"/>
          <w:szCs w:val="44"/>
        </w:rPr>
        <w:t>parsimony-p. 617</w:t>
      </w:r>
    </w:p>
    <w:p w14:paraId="4D2F7053" w14:textId="307ED582" w:rsidR="00605F4C" w:rsidRDefault="00605F4C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646271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F061BA">
        <w:rPr>
          <w:rFonts w:ascii="Times New Roman" w:hAnsi="Times New Roman" w:cs="Times New Roman"/>
          <w:b/>
          <w:sz w:val="44"/>
          <w:szCs w:val="44"/>
        </w:rPr>
        <w:t xml:space="preserve">historical context-p. 623        </w:t>
      </w:r>
    </w:p>
    <w:p w14:paraId="4D2F7054" w14:textId="6F8CCC65" w:rsidR="00674D3C" w:rsidRDefault="00605F4C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646271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F061BA">
        <w:rPr>
          <w:rFonts w:ascii="Times New Roman" w:hAnsi="Times New Roman" w:cs="Times New Roman"/>
          <w:b/>
          <w:sz w:val="44"/>
          <w:szCs w:val="44"/>
        </w:rPr>
        <w:t xml:space="preserve">ligatures-p. 624                                                                                                                               </w:t>
      </w:r>
    </w:p>
    <w:p w14:paraId="4D2F7055" w14:textId="0B132D96" w:rsidR="00674D3C" w:rsidRDefault="00AB33CB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646271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F061BA">
        <w:rPr>
          <w:rFonts w:ascii="Times New Roman" w:hAnsi="Times New Roman" w:cs="Times New Roman"/>
          <w:b/>
          <w:sz w:val="44"/>
          <w:szCs w:val="44"/>
        </w:rPr>
        <w:t>conjecture-p. 626</w:t>
      </w:r>
    </w:p>
    <w:p w14:paraId="4D2F7056" w14:textId="2281C9CB" w:rsidR="00AB33CB" w:rsidRDefault="00AB33CB" w:rsidP="00AB33CB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646271">
        <w:rPr>
          <w:rFonts w:ascii="Times New Roman" w:hAnsi="Times New Roman" w:cs="Times New Roman"/>
          <w:b/>
          <w:sz w:val="44"/>
          <w:szCs w:val="44"/>
        </w:rPr>
        <w:t>5</w:t>
      </w:r>
      <w:r w:rsidR="00140D7D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061BA">
        <w:rPr>
          <w:rFonts w:ascii="Times New Roman" w:hAnsi="Times New Roman" w:cs="Times New Roman"/>
          <w:b/>
          <w:sz w:val="44"/>
          <w:szCs w:val="44"/>
        </w:rPr>
        <w:t xml:space="preserve">submissive-p. 627                           </w:t>
      </w:r>
    </w:p>
    <w:p w14:paraId="4D2F7058" w14:textId="77777777" w:rsidR="00674D3C" w:rsidRDefault="00674D3C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4D2F7059" w14:textId="77777777" w:rsidR="00FE10D2" w:rsidRDefault="00FE10D2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4D2F705A" w14:textId="77777777" w:rsidR="00C55DC0" w:rsidRDefault="00C55DC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4D2F705B" w14:textId="77777777" w:rsidR="00C55DC0" w:rsidRDefault="00C55DC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14:paraId="4D2F705C" w14:textId="77777777" w:rsidR="00A136C8" w:rsidRDefault="00A136C8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sectPr w:rsidR="00A136C8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1142"/>
    <w:rsid w:val="000142C4"/>
    <w:rsid w:val="00083BE6"/>
    <w:rsid w:val="00104C74"/>
    <w:rsid w:val="00107FC4"/>
    <w:rsid w:val="00140D7D"/>
    <w:rsid w:val="001A5534"/>
    <w:rsid w:val="001A68C2"/>
    <w:rsid w:val="00262911"/>
    <w:rsid w:val="002774CD"/>
    <w:rsid w:val="002A51B0"/>
    <w:rsid w:val="0032140A"/>
    <w:rsid w:val="003377BB"/>
    <w:rsid w:val="00351FC9"/>
    <w:rsid w:val="00410300"/>
    <w:rsid w:val="005F7A00"/>
    <w:rsid w:val="00605F4C"/>
    <w:rsid w:val="00615AD1"/>
    <w:rsid w:val="0063129E"/>
    <w:rsid w:val="00646271"/>
    <w:rsid w:val="00653033"/>
    <w:rsid w:val="00674D3C"/>
    <w:rsid w:val="006E1B86"/>
    <w:rsid w:val="006E398B"/>
    <w:rsid w:val="006E4177"/>
    <w:rsid w:val="00703ED7"/>
    <w:rsid w:val="0070646F"/>
    <w:rsid w:val="007171C0"/>
    <w:rsid w:val="007E61DB"/>
    <w:rsid w:val="007F2424"/>
    <w:rsid w:val="00862602"/>
    <w:rsid w:val="00864D8B"/>
    <w:rsid w:val="00880387"/>
    <w:rsid w:val="008A5F10"/>
    <w:rsid w:val="008D6AD8"/>
    <w:rsid w:val="00903E9F"/>
    <w:rsid w:val="00905F77"/>
    <w:rsid w:val="0094360C"/>
    <w:rsid w:val="009E4E92"/>
    <w:rsid w:val="00A136C8"/>
    <w:rsid w:val="00A4356A"/>
    <w:rsid w:val="00A828D6"/>
    <w:rsid w:val="00A831EA"/>
    <w:rsid w:val="00AB33CB"/>
    <w:rsid w:val="00AC4DB3"/>
    <w:rsid w:val="00B02D46"/>
    <w:rsid w:val="00B4711A"/>
    <w:rsid w:val="00B9113E"/>
    <w:rsid w:val="00C55DC0"/>
    <w:rsid w:val="00D23B03"/>
    <w:rsid w:val="00DD5154"/>
    <w:rsid w:val="00E013F2"/>
    <w:rsid w:val="00E21C6B"/>
    <w:rsid w:val="00EE3285"/>
    <w:rsid w:val="00F061BA"/>
    <w:rsid w:val="00F67625"/>
    <w:rsid w:val="00F72987"/>
    <w:rsid w:val="00F96E5B"/>
    <w:rsid w:val="00FE10D2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7047"/>
  <w15:docId w15:val="{36649BE2-04F3-4EBF-B666-964E371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527C6-2022-44D7-88F4-377E68FB6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46DED-3995-4578-8C43-6E57DD8F74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F1068C-6FC1-46F1-9C10-3A5F9F19F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2019-03-07T16:07:00Z</cp:lastPrinted>
  <dcterms:created xsi:type="dcterms:W3CDTF">2019-03-12T11:39:00Z</dcterms:created>
  <dcterms:modified xsi:type="dcterms:W3CDTF">2019-03-12T11:39:00Z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